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54" w:rsidRDefault="00032254" w:rsidP="00032254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032254" w:rsidRDefault="00032254" w:rsidP="00032254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032254" w:rsidRDefault="00032254" w:rsidP="00032254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КОРОЧА» ЗА 2024 ГОДА</w:t>
      </w:r>
    </w:p>
    <w:p w:rsidR="00032254" w:rsidRDefault="00032254" w:rsidP="00032254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032254" w:rsidRDefault="00032254" w:rsidP="0003225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Количество поступивших обращений граждан за период с 01 января 2024 года по 31 декабря 2024 года в администрацию городского поселения «Город Короча» -(40). Увеличилось по сравнению с уровнем аналогичного периода 20232 года. 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100% поступивших обращений – обращения в письменной форме. Все 100% обращений поступили непосредственно от заявителей.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40 вопросов по следующим тематическим разделам: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 земельным вопросам – 13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о спиливании деревьям – 19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конфликты между соседями - 1</w:t>
      </w:r>
    </w:p>
    <w:p w:rsidR="00032254" w:rsidRDefault="00032254" w:rsidP="00032254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– 1;</w:t>
      </w:r>
    </w:p>
    <w:p w:rsidR="00032254" w:rsidRDefault="00032254" w:rsidP="00032254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другим вопросам - 6 .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31 декабря 2024 г. все поступившие обращения рассмотрены и даны ответы. По результатам рассмотрения обращений: </w:t>
      </w:r>
    </w:p>
    <w:p w:rsidR="00032254" w:rsidRDefault="00032254" w:rsidP="0003225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40 обращениям заявителям были даны разъяснения по существу обозначенных вопросов.</w:t>
      </w:r>
    </w:p>
    <w:p w:rsidR="00032254" w:rsidRDefault="00032254" w:rsidP="00032254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обратились  346 человек, которым  были подготовлены запрашиваемые документы.</w:t>
      </w:r>
    </w:p>
    <w:p w:rsidR="00032254" w:rsidRDefault="00032254" w:rsidP="0003225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>
        <w:rPr>
          <w:color w:val="000000"/>
          <w:sz w:val="28"/>
          <w:szCs w:val="28"/>
        </w:rPr>
        <w:t>01 января 2024 года по 31 декабря 2024 года допущено не было.</w:t>
      </w:r>
    </w:p>
    <w:p w:rsidR="009532EC" w:rsidRDefault="009532EC"/>
    <w:sectPr w:rsidR="009532EC" w:rsidSect="0095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54"/>
    <w:rsid w:val="00032254"/>
    <w:rsid w:val="0095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2025-01-23T05:58:00Z</dcterms:created>
  <dcterms:modified xsi:type="dcterms:W3CDTF">2025-01-23T05:58:00Z</dcterms:modified>
</cp:coreProperties>
</file>